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A" w:rsidRPr="00307F6C" w:rsidRDefault="001D69EA" w:rsidP="009E0731">
      <w:pPr>
        <w:spacing w:before="0"/>
        <w:ind w:right="-652"/>
        <w:jc w:val="right"/>
        <w:rPr>
          <w:color w:val="FF0000"/>
          <w:sz w:val="24"/>
          <w:szCs w:val="24"/>
        </w:rPr>
      </w:pPr>
      <w:r>
        <w:rPr>
          <w:rStyle w:val="Hyperlink"/>
          <w:rFonts w:cs="Arial"/>
          <w:b/>
          <w:bCs/>
          <w:color w:val="FF0000"/>
          <w:sz w:val="22"/>
          <w:szCs w:val="22"/>
          <w:u w:val="none"/>
        </w:rPr>
        <w:t xml:space="preserve">                              </w:t>
      </w:r>
      <w:bookmarkStart w:id="0" w:name="_GoBack"/>
      <w:bookmarkEnd w:id="0"/>
      <w:r w:rsidRPr="00307F6C">
        <w:rPr>
          <w:rStyle w:val="Hyperlink"/>
          <w:rFonts w:cs="Arial"/>
          <w:b/>
          <w:bCs/>
          <w:color w:val="FF0000"/>
          <w:sz w:val="22"/>
          <w:szCs w:val="22"/>
          <w:u w:val="none"/>
        </w:rPr>
        <w:t xml:space="preserve">  </w:t>
      </w:r>
      <w:r w:rsidRPr="00307F6C">
        <w:rPr>
          <w:rStyle w:val="Hyperlink"/>
          <w:rFonts w:cs="Arial"/>
          <w:b/>
          <w:bCs/>
          <w:color w:val="FF0000"/>
          <w:sz w:val="22"/>
          <w:szCs w:val="22"/>
          <w:u w:val="none"/>
        </w:rPr>
        <w:tab/>
        <w:t xml:space="preserve">    </w:t>
      </w:r>
    </w:p>
    <w:p w:rsidR="001D69EA" w:rsidRPr="002A0772" w:rsidRDefault="001D69EA" w:rsidP="00307F6C">
      <w:pPr>
        <w:spacing w:before="0"/>
        <w:rPr>
          <w:rStyle w:val="Hyperlink"/>
          <w:rFonts w:cs="Arial"/>
          <w:color w:val="FFFFFF"/>
          <w:sz w:val="18"/>
          <w:szCs w:val="18"/>
        </w:rPr>
      </w:pPr>
      <w:r w:rsidRPr="004C78D6">
        <w:rPr>
          <w:sz w:val="18"/>
          <w:szCs w:val="18"/>
        </w:rPr>
        <w:t xml:space="preserve">Для получения технико-коммерческого предложения заполните опросный лист и отправьте </w:t>
      </w:r>
      <w:r>
        <w:rPr>
          <w:sz w:val="18"/>
          <w:szCs w:val="18"/>
        </w:rPr>
        <w:t xml:space="preserve">его </w:t>
      </w:r>
      <w:r w:rsidRPr="004C78D6">
        <w:rPr>
          <w:sz w:val="18"/>
          <w:szCs w:val="18"/>
        </w:rPr>
        <w:t xml:space="preserve">на </w:t>
      </w:r>
      <w:hyperlink r:id="rId7" w:history="1">
        <w:r w:rsidRPr="00742DEA">
          <w:rPr>
            <w:rStyle w:val="Hyperlink"/>
            <w:rFonts w:cs="Arial"/>
            <w:sz w:val="18"/>
            <w:szCs w:val="18"/>
            <w:lang w:val="en-US"/>
          </w:rPr>
          <w:t>info</w:t>
        </w:r>
        <w:r w:rsidRPr="002A0772">
          <w:rPr>
            <w:rStyle w:val="Hyperlink"/>
            <w:rFonts w:cs="Arial"/>
            <w:sz w:val="18"/>
            <w:szCs w:val="18"/>
          </w:rPr>
          <w:t>@</w:t>
        </w:r>
        <w:r w:rsidRPr="00742DEA">
          <w:rPr>
            <w:rStyle w:val="Hyperlink"/>
            <w:rFonts w:cs="Arial"/>
            <w:sz w:val="18"/>
            <w:szCs w:val="18"/>
            <w:lang w:val="en-US"/>
          </w:rPr>
          <w:t>ca</w:t>
        </w:r>
        <w:r w:rsidRPr="002A0772">
          <w:rPr>
            <w:rStyle w:val="Hyperlink"/>
            <w:rFonts w:cs="Arial"/>
            <w:sz w:val="18"/>
            <w:szCs w:val="18"/>
          </w:rPr>
          <w:t>-</w:t>
        </w:r>
        <w:r w:rsidRPr="00742DEA">
          <w:rPr>
            <w:rStyle w:val="Hyperlink"/>
            <w:rFonts w:cs="Arial"/>
            <w:sz w:val="18"/>
            <w:szCs w:val="18"/>
            <w:lang w:val="en-US"/>
          </w:rPr>
          <w:t>di</w:t>
        </w:r>
        <w:r w:rsidRPr="002A0772">
          <w:rPr>
            <w:rStyle w:val="Hyperlink"/>
            <w:rFonts w:cs="Arial"/>
            <w:sz w:val="18"/>
            <w:szCs w:val="18"/>
          </w:rPr>
          <w:t>.</w:t>
        </w:r>
        <w:r w:rsidRPr="00742DEA">
          <w:rPr>
            <w:rStyle w:val="Hyperlink"/>
            <w:rFonts w:cs="Arial"/>
            <w:sz w:val="18"/>
            <w:szCs w:val="18"/>
            <w:lang w:val="en-US"/>
          </w:rPr>
          <w:t>ru</w:t>
        </w:r>
      </w:hyperlink>
      <w:r w:rsidRPr="002A0772">
        <w:rPr>
          <w:sz w:val="18"/>
          <w:szCs w:val="18"/>
        </w:rPr>
        <w:t xml:space="preserve"> </w:t>
      </w:r>
    </w:p>
    <w:p w:rsidR="001D69EA" w:rsidRPr="00542D19" w:rsidRDefault="001D69EA" w:rsidP="00AF08AD">
      <w:pPr>
        <w:spacing w:before="0"/>
        <w:rPr>
          <w:rStyle w:val="Hyperlink"/>
          <w:rFonts w:cs="Arial"/>
          <w:b/>
          <w:bCs/>
          <w:color w:val="000000"/>
          <w:sz w:val="18"/>
          <w:szCs w:val="18"/>
          <w:u w:val="none"/>
        </w:rPr>
      </w:pPr>
    </w:p>
    <w:tbl>
      <w:tblPr>
        <w:tblW w:w="9648" w:type="dxa"/>
        <w:tblInd w:w="-106" w:type="dxa"/>
        <w:tblLayout w:type="fixed"/>
        <w:tblLook w:val="0020"/>
      </w:tblPr>
      <w:tblGrid>
        <w:gridCol w:w="2628"/>
        <w:gridCol w:w="13"/>
        <w:gridCol w:w="861"/>
        <w:gridCol w:w="785"/>
        <w:gridCol w:w="321"/>
        <w:gridCol w:w="453"/>
        <w:gridCol w:w="1161"/>
        <w:gridCol w:w="186"/>
        <w:gridCol w:w="196"/>
        <w:gridCol w:w="75"/>
        <w:gridCol w:w="7"/>
        <w:gridCol w:w="1702"/>
        <w:gridCol w:w="1260"/>
      </w:tblGrid>
      <w:tr w:rsidR="001D69EA" w:rsidRPr="005D225E">
        <w:trPr>
          <w:trHeight w:val="284"/>
        </w:trPr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 w:rsidRPr="005519E7">
              <w:rPr>
                <w:b/>
                <w:bCs/>
                <w:color w:val="FFFFFF"/>
              </w:rPr>
              <w:t>Сведения о заказчике</w:t>
            </w:r>
          </w:p>
        </w:tc>
      </w:tr>
      <w:tr w:rsidR="001D69EA" w:rsidRPr="005D225E">
        <w:trPr>
          <w:trHeight w:val="264"/>
        </w:trPr>
        <w:tc>
          <w:tcPr>
            <w:tcW w:w="6679" w:type="dxa"/>
            <w:gridSpan w:val="10"/>
            <w:vAlign w:val="center"/>
          </w:tcPr>
          <w:p w:rsidR="001D69EA" w:rsidRPr="004F63CD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Организация заказчика</w:t>
            </w:r>
            <w:r w:rsidRPr="004F63C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  <w:gridSpan w:val="3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rPr>
                <w:sz w:val="16"/>
                <w:szCs w:val="16"/>
              </w:rPr>
            </w:pPr>
            <w:r w:rsidRPr="007B3DBE">
              <w:rPr>
                <w:sz w:val="18"/>
                <w:szCs w:val="18"/>
              </w:rPr>
              <w:t>Город</w:t>
            </w:r>
            <w:r w:rsidRPr="007B3DBE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1D69EA" w:rsidRPr="000A467A">
        <w:trPr>
          <w:trHeight w:val="264"/>
        </w:trPr>
        <w:tc>
          <w:tcPr>
            <w:tcW w:w="6679" w:type="dxa"/>
            <w:gridSpan w:val="10"/>
            <w:shd w:val="clear" w:color="auto" w:fill="EAF1DD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ФИО и должность заказчика</w:t>
            </w:r>
            <w:r w:rsidRPr="00217BA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969" w:type="dxa"/>
            <w:gridSpan w:val="3"/>
            <w:shd w:val="clear" w:color="auto" w:fill="EAF1DD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Дата заполнения</w:t>
            </w:r>
            <w:r w:rsidRPr="000A467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1D69EA" w:rsidRPr="002A0772">
        <w:trPr>
          <w:trHeight w:val="264"/>
        </w:trPr>
        <w:tc>
          <w:tcPr>
            <w:tcW w:w="6679" w:type="dxa"/>
            <w:gridSpan w:val="10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Тел.: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969" w:type="dxa"/>
            <w:gridSpan w:val="3"/>
            <w:vAlign w:val="center"/>
          </w:tcPr>
          <w:p w:rsidR="001D69EA" w:rsidRPr="007975B8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  <w:lang w:val="en-US"/>
              </w:rPr>
            </w:pPr>
            <w:r w:rsidRPr="00E457E0">
              <w:rPr>
                <w:color w:val="000000"/>
                <w:sz w:val="18"/>
                <w:szCs w:val="18"/>
              </w:rPr>
              <w:t>Е</w:t>
            </w:r>
            <w:r w:rsidRPr="007975B8">
              <w:rPr>
                <w:color w:val="000000"/>
                <w:sz w:val="18"/>
                <w:szCs w:val="18"/>
                <w:lang w:val="en-US"/>
              </w:rPr>
              <w:t xml:space="preserve">-mail:       </w:t>
            </w:r>
          </w:p>
        </w:tc>
      </w:tr>
      <w:tr w:rsidR="001D69EA" w:rsidRPr="000A467A">
        <w:trPr>
          <w:trHeight w:val="264"/>
        </w:trPr>
        <w:tc>
          <w:tcPr>
            <w:tcW w:w="6679" w:type="dxa"/>
            <w:gridSpan w:val="10"/>
            <w:shd w:val="clear" w:color="auto" w:fill="EAF1DD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заказчик</w:t>
            </w:r>
            <w:r w:rsidRPr="00217BA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969" w:type="dxa"/>
            <w:gridSpan w:val="3"/>
            <w:shd w:val="clear" w:color="auto" w:fill="EAF1DD"/>
            <w:vAlign w:val="center"/>
          </w:tcPr>
          <w:p w:rsidR="001D69EA" w:rsidRPr="00487DAB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</w:tr>
      <w:tr w:rsidR="001D69EA" w:rsidRPr="005D225E">
        <w:trPr>
          <w:trHeight w:val="284"/>
        </w:trPr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Применение</w:t>
            </w:r>
          </w:p>
        </w:tc>
      </w:tr>
      <w:tr w:rsidR="001D69EA" w:rsidRPr="005D225E">
        <w:trPr>
          <w:trHeight w:val="244"/>
        </w:trPr>
        <w:tc>
          <w:tcPr>
            <w:tcW w:w="2641" w:type="dxa"/>
            <w:gridSpan w:val="2"/>
            <w:vAlign w:val="center"/>
          </w:tcPr>
          <w:p w:rsidR="001D69EA" w:rsidRPr="007975B8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Измеряемая среда</w:t>
            </w:r>
            <w:r w:rsidRPr="007975B8">
              <w:rPr>
                <w:sz w:val="18"/>
                <w:szCs w:val="18"/>
              </w:rPr>
              <w:t>:</w:t>
            </w:r>
          </w:p>
        </w:tc>
        <w:tc>
          <w:tcPr>
            <w:tcW w:w="3581" w:type="dxa"/>
            <w:gridSpan w:val="5"/>
            <w:vAlign w:val="center"/>
          </w:tcPr>
          <w:p w:rsidR="001D69EA" w:rsidRPr="007B3DBE" w:rsidRDefault="001D69EA" w:rsidP="00B96E9F">
            <w:pPr>
              <w:spacing w:before="20" w:afterLines="2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7B3DBE">
              <w:rPr>
                <w:sz w:val="18"/>
                <w:szCs w:val="18"/>
              </w:rPr>
              <w:t>газ</w:t>
            </w:r>
          </w:p>
        </w:tc>
        <w:tc>
          <w:tcPr>
            <w:tcW w:w="3426" w:type="dxa"/>
            <w:gridSpan w:val="6"/>
            <w:vAlign w:val="center"/>
          </w:tcPr>
          <w:p w:rsidR="001D69EA" w:rsidRPr="007B3DBE" w:rsidRDefault="001D69EA" w:rsidP="00B96E9F">
            <w:pPr>
              <w:spacing w:before="20" w:afterLines="2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жидкость</w:t>
            </w:r>
          </w:p>
        </w:tc>
      </w:tr>
      <w:tr w:rsidR="001D69EA" w:rsidRPr="00BF3A3E">
        <w:trPr>
          <w:trHeight w:val="266"/>
        </w:trPr>
        <w:tc>
          <w:tcPr>
            <w:tcW w:w="9648" w:type="dxa"/>
            <w:gridSpan w:val="13"/>
            <w:shd w:val="clear" w:color="auto" w:fill="EAF1DD"/>
            <w:vAlign w:val="center"/>
          </w:tcPr>
          <w:p w:rsidR="001D69EA" w:rsidRPr="00BF3A3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среды: </w:t>
            </w:r>
            <w:r w:rsidRPr="00BF3A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воздух</w:t>
            </w:r>
            <w:r w:rsidRPr="00BF3A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</w:t>
            </w:r>
            <w:r w:rsidRPr="00BF3A3E">
              <w:rPr>
                <w:sz w:val="18"/>
                <w:szCs w:val="18"/>
              </w:rPr>
              <w:t xml:space="preserve">2, </w:t>
            </w:r>
            <w:r>
              <w:rPr>
                <w:sz w:val="18"/>
                <w:szCs w:val="18"/>
                <w:lang w:val="en-US"/>
              </w:rPr>
              <w:t>N</w:t>
            </w:r>
            <w:r w:rsidRPr="00BF3A3E">
              <w:rPr>
                <w:sz w:val="18"/>
                <w:szCs w:val="18"/>
              </w:rPr>
              <w:t xml:space="preserve">2, </w:t>
            </w:r>
            <w:r>
              <w:rPr>
                <w:sz w:val="18"/>
                <w:szCs w:val="18"/>
                <w:lang w:val="en-US"/>
              </w:rPr>
              <w:t>CO</w:t>
            </w:r>
            <w:r w:rsidRPr="00BF3A3E">
              <w:rPr>
                <w:sz w:val="18"/>
                <w:szCs w:val="18"/>
              </w:rPr>
              <w:t xml:space="preserve">2, </w:t>
            </w:r>
            <w:r>
              <w:rPr>
                <w:sz w:val="18"/>
                <w:szCs w:val="18"/>
                <w:lang w:val="en-US"/>
              </w:rPr>
              <w:t>NO</w:t>
            </w:r>
            <w:r w:rsidRPr="00BF3A3E">
              <w:rPr>
                <w:sz w:val="18"/>
                <w:szCs w:val="18"/>
              </w:rPr>
              <w:t>3,</w:t>
            </w:r>
          </w:p>
          <w:p w:rsidR="001D69EA" w:rsidRPr="00BF3A3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</w:t>
            </w:r>
            <w:r>
              <w:rPr>
                <w:sz w:val="18"/>
                <w:szCs w:val="18"/>
              </w:rPr>
              <w:t>.</w:t>
            </w:r>
            <w:r w:rsidRPr="00BF3A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Если газовая смесь – процентный состав смеси).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vAlign w:val="center"/>
          </w:tcPr>
          <w:p w:rsidR="001D69EA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Описание тех. процесса</w:t>
            </w:r>
            <w:r w:rsidRPr="00BF3A3E">
              <w:rPr>
                <w:sz w:val="18"/>
                <w:szCs w:val="18"/>
              </w:rPr>
              <w:t>:</w:t>
            </w:r>
          </w:p>
          <w:p w:rsidR="001D69EA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</w:tr>
      <w:tr w:rsidR="001D69EA" w:rsidRPr="005D225E">
        <w:trPr>
          <w:trHeight w:val="266"/>
        </w:trPr>
        <w:tc>
          <w:tcPr>
            <w:tcW w:w="3502" w:type="dxa"/>
            <w:gridSpan w:val="3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точности:</w:t>
            </w:r>
          </w:p>
        </w:tc>
        <w:tc>
          <w:tcPr>
            <w:tcW w:w="2720" w:type="dxa"/>
            <w:gridSpan w:val="4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1,5</w:t>
            </w:r>
          </w:p>
        </w:tc>
        <w:tc>
          <w:tcPr>
            <w:tcW w:w="3426" w:type="dxa"/>
            <w:gridSpan w:val="6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1,0</w:t>
            </w:r>
          </w:p>
        </w:tc>
      </w:tr>
      <w:tr w:rsidR="001D69EA" w:rsidRPr="005D225E">
        <w:trPr>
          <w:trHeight w:val="244"/>
        </w:trPr>
        <w:tc>
          <w:tcPr>
            <w:tcW w:w="2641" w:type="dxa"/>
            <w:gridSpan w:val="2"/>
            <w:vAlign w:val="center"/>
          </w:tcPr>
          <w:p w:rsidR="001D69EA" w:rsidRPr="00E457E0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Тип учета</w:t>
            </w:r>
            <w:r w:rsidRPr="00BF3A3E">
              <w:rPr>
                <w:sz w:val="18"/>
                <w:szCs w:val="18"/>
              </w:rPr>
              <w:t>:</w:t>
            </w:r>
          </w:p>
        </w:tc>
        <w:tc>
          <w:tcPr>
            <w:tcW w:w="3581" w:type="dxa"/>
            <w:gridSpan w:val="5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rPr>
                <w:sz w:val="18"/>
                <w:szCs w:val="18"/>
              </w:rPr>
            </w:pP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7B3DBE">
              <w:rPr>
                <w:sz w:val="18"/>
                <w:szCs w:val="18"/>
              </w:rPr>
              <w:t>технологический учет</w:t>
            </w:r>
          </w:p>
        </w:tc>
        <w:tc>
          <w:tcPr>
            <w:tcW w:w="3426" w:type="dxa"/>
            <w:gridSpan w:val="6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rPr>
                <w:sz w:val="18"/>
                <w:szCs w:val="18"/>
              </w:rPr>
            </w:pP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коммерческий</w:t>
            </w:r>
            <w:r w:rsidRPr="007B3D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7B3DBE">
              <w:rPr>
                <w:sz w:val="18"/>
                <w:szCs w:val="18"/>
              </w:rPr>
              <w:t>чет</w:t>
            </w:r>
          </w:p>
        </w:tc>
      </w:tr>
      <w:tr w:rsidR="001D69EA" w:rsidRPr="005D225E">
        <w:trPr>
          <w:trHeight w:val="284"/>
        </w:trPr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Параметры процесса</w:t>
            </w:r>
          </w:p>
        </w:tc>
      </w:tr>
      <w:tr w:rsidR="001D69EA" w:rsidRPr="005D225E">
        <w:tc>
          <w:tcPr>
            <w:tcW w:w="2628" w:type="dxa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80" w:type="dxa"/>
            <w:gridSpan w:val="4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B3DBE">
              <w:rPr>
                <w:sz w:val="18"/>
                <w:szCs w:val="18"/>
              </w:rPr>
              <w:t>ин.</w:t>
            </w:r>
          </w:p>
        </w:tc>
        <w:tc>
          <w:tcPr>
            <w:tcW w:w="1800" w:type="dxa"/>
            <w:gridSpan w:val="3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Ном.</w:t>
            </w:r>
          </w:p>
        </w:tc>
        <w:tc>
          <w:tcPr>
            <w:tcW w:w="1980" w:type="dxa"/>
            <w:gridSpan w:val="4"/>
            <w:vAlign w:val="center"/>
          </w:tcPr>
          <w:p w:rsidR="001D69EA" w:rsidRPr="00492865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Макс.</w:t>
            </w:r>
          </w:p>
        </w:tc>
        <w:tc>
          <w:tcPr>
            <w:tcW w:w="1260" w:type="dxa"/>
            <w:vAlign w:val="center"/>
          </w:tcPr>
          <w:p w:rsidR="001D69EA" w:rsidRPr="00492865" w:rsidRDefault="001D69EA" w:rsidP="00B96E9F">
            <w:pPr>
              <w:spacing w:before="20" w:afterLines="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</w:tr>
      <w:tr w:rsidR="001D69EA" w:rsidRPr="005D225E">
        <w:trPr>
          <w:trHeight w:val="211"/>
        </w:trPr>
        <w:tc>
          <w:tcPr>
            <w:tcW w:w="2628" w:type="dxa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Расход</w:t>
            </w:r>
            <w:r>
              <w:rPr>
                <w:sz w:val="18"/>
                <w:szCs w:val="18"/>
              </w:rPr>
              <w:t>:</w:t>
            </w:r>
            <w:r w:rsidRPr="007B3DBE">
              <w:rPr>
                <w:sz w:val="18"/>
                <w:szCs w:val="18"/>
              </w:rPr>
              <w:t xml:space="preserve"> </w:t>
            </w:r>
            <w:r w:rsidRPr="00B37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980" w:type="dxa"/>
            <w:gridSpan w:val="4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рабочей среды, МПа (бар)</w:t>
            </w:r>
            <w:r w:rsidRPr="0049286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8916C6">
              <w:rPr>
                <w:sz w:val="18"/>
                <w:szCs w:val="18"/>
              </w:rPr>
              <w:t xml:space="preserve">Температура </w:t>
            </w:r>
            <w:r>
              <w:rPr>
                <w:sz w:val="18"/>
                <w:szCs w:val="18"/>
              </w:rPr>
              <w:t>рабочей</w:t>
            </w:r>
            <w:r w:rsidRPr="008916C6">
              <w:rPr>
                <w:sz w:val="18"/>
                <w:szCs w:val="18"/>
              </w:rPr>
              <w:t xml:space="preserve"> среды</w:t>
            </w:r>
            <w:r>
              <w:rPr>
                <w:sz w:val="18"/>
                <w:szCs w:val="18"/>
              </w:rPr>
              <w:t xml:space="preserve">, </w:t>
            </w:r>
            <w:r w:rsidRPr="00F2372D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С</w:t>
            </w:r>
            <w:r w:rsidRPr="002C6E93">
              <w:rPr>
                <w:color w:val="000000"/>
                <w:sz w:val="18"/>
                <w:szCs w:val="18"/>
              </w:rPr>
              <w:t>:</w:t>
            </w:r>
          </w:p>
        </w:tc>
      </w:tr>
      <w:tr w:rsidR="001D69EA" w:rsidRPr="005D225E">
        <w:trPr>
          <w:trHeight w:val="266"/>
        </w:trPr>
        <w:tc>
          <w:tcPr>
            <w:tcW w:w="6686" w:type="dxa"/>
            <w:gridSpan w:val="11"/>
            <w:vAlign w:val="center"/>
          </w:tcPr>
          <w:p w:rsidR="001D69EA" w:rsidRPr="007B3DBE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механических примесей: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2962" w:type="dxa"/>
            <w:gridSpan w:val="2"/>
            <w:vAlign w:val="center"/>
          </w:tcPr>
          <w:p w:rsidR="001D69EA" w:rsidRPr="007B3DBE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нет      </w:t>
            </w:r>
          </w:p>
        </w:tc>
      </w:tr>
      <w:tr w:rsidR="001D69EA" w:rsidRPr="005D225E">
        <w:trPr>
          <w:trHeight w:val="284"/>
        </w:trPr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 установки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 w:rsidRPr="007B3DBE">
              <w:rPr>
                <w:sz w:val="18"/>
                <w:szCs w:val="18"/>
              </w:rPr>
              <w:t>Описание места установки</w:t>
            </w:r>
            <w:r>
              <w:rPr>
                <w:sz w:val="18"/>
                <w:szCs w:val="18"/>
              </w:rPr>
              <w:t xml:space="preserve"> прибора</w:t>
            </w:r>
            <w:r w:rsidRPr="005279EF">
              <w:rPr>
                <w:sz w:val="18"/>
                <w:szCs w:val="18"/>
              </w:rPr>
              <w:t>: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vAlign w:val="center"/>
          </w:tcPr>
          <w:p w:rsidR="001D69EA" w:rsidRDefault="001D69EA" w:rsidP="00B96E9F">
            <w:pPr>
              <w:spacing w:before="20" w:afterLines="20" w:line="276" w:lineRule="auto"/>
              <w:jc w:val="left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Параметры трубопровода: </w:t>
            </w:r>
          </w:p>
        </w:tc>
      </w:tr>
      <w:tr w:rsidR="001D69EA" w:rsidRPr="005D225E" w:rsidTr="00677F7F">
        <w:trPr>
          <w:trHeight w:val="266"/>
        </w:trPr>
        <w:tc>
          <w:tcPr>
            <w:tcW w:w="9648" w:type="dxa"/>
            <w:gridSpan w:val="13"/>
            <w:shd w:val="clear" w:color="auto" w:fill="EAF1DD"/>
            <w:vAlign w:val="center"/>
          </w:tcPr>
          <w:p w:rsidR="001D69EA" w:rsidRDefault="001D69EA" w:rsidP="00B96E9F">
            <w:pPr>
              <w:spacing w:before="20" w:afterLines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наружный диаметр, мм</w:t>
            </w:r>
          </w:p>
        </w:tc>
      </w:tr>
      <w:tr w:rsidR="001D69EA" w:rsidRPr="005D225E">
        <w:trPr>
          <w:trHeight w:val="268"/>
        </w:trPr>
        <w:tc>
          <w:tcPr>
            <w:tcW w:w="9648" w:type="dxa"/>
            <w:gridSpan w:val="13"/>
            <w:vAlign w:val="center"/>
          </w:tcPr>
          <w:p w:rsidR="001D69EA" w:rsidRDefault="001D69EA" w:rsidP="00B96E9F">
            <w:pPr>
              <w:spacing w:before="20" w:afterLines="20" w:line="276" w:lineRule="auto"/>
              <w:jc w:val="left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18"/>
                <w:szCs w:val="18"/>
              </w:rPr>
              <w:t>- толщина стенки, мм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shd w:val="clear" w:color="auto" w:fill="EAF1DD"/>
            <w:vAlign w:val="center"/>
          </w:tcPr>
          <w:p w:rsidR="001D69EA" w:rsidRPr="007B3DBE" w:rsidRDefault="001D69EA" w:rsidP="00B96E9F">
            <w:pPr>
              <w:spacing w:before="20" w:afterLines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трубопровода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1D69EA" w:rsidRPr="005D225E">
        <w:trPr>
          <w:trHeight w:val="266"/>
        </w:trPr>
        <w:tc>
          <w:tcPr>
            <w:tcW w:w="4287" w:type="dxa"/>
            <w:gridSpan w:val="4"/>
            <w:vAlign w:val="center"/>
          </w:tcPr>
          <w:p w:rsidR="001D69EA" w:rsidRPr="00B93CD4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  <w:lang w:val="en-US"/>
              </w:rPr>
            </w:pPr>
            <w:r w:rsidRPr="007B3DBE">
              <w:rPr>
                <w:sz w:val="18"/>
                <w:szCs w:val="18"/>
              </w:rPr>
              <w:t>Длина прямого участка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17" w:type="dxa"/>
            <w:gridSpan w:val="5"/>
            <w:vAlign w:val="center"/>
          </w:tcPr>
          <w:p w:rsidR="001D69EA" w:rsidRPr="00EE3A55" w:rsidRDefault="001D69EA" w:rsidP="00B96E9F">
            <w:pPr>
              <w:spacing w:before="20" w:afterLines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прибором</w:t>
            </w:r>
          </w:p>
        </w:tc>
        <w:tc>
          <w:tcPr>
            <w:tcW w:w="3044" w:type="dxa"/>
            <w:gridSpan w:val="4"/>
            <w:vAlign w:val="center"/>
          </w:tcPr>
          <w:p w:rsidR="001D69EA" w:rsidRPr="00B93CD4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  <w:lang w:val="en-US"/>
              </w:rPr>
            </w:pPr>
            <w:r w:rsidRPr="007B3DBE">
              <w:rPr>
                <w:sz w:val="18"/>
                <w:szCs w:val="18"/>
              </w:rPr>
              <w:t>после прибора</w:t>
            </w:r>
          </w:p>
        </w:tc>
      </w:tr>
      <w:tr w:rsidR="001D69EA" w:rsidRPr="005D225E">
        <w:trPr>
          <w:trHeight w:val="266"/>
        </w:trPr>
        <w:tc>
          <w:tcPr>
            <w:tcW w:w="4287" w:type="dxa"/>
            <w:gridSpan w:val="4"/>
            <w:shd w:val="clear" w:color="auto" w:fill="EAF1DD"/>
            <w:vAlign w:val="center"/>
          </w:tcPr>
          <w:p w:rsidR="001D69EA" w:rsidRPr="009A62A1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  <w:lang w:val="en-US"/>
              </w:rPr>
            </w:pPr>
            <w:r w:rsidRPr="007B3DBE">
              <w:rPr>
                <w:sz w:val="18"/>
                <w:szCs w:val="18"/>
              </w:rPr>
              <w:t>Температура окружающей среды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17" w:type="dxa"/>
            <w:gridSpan w:val="5"/>
            <w:shd w:val="clear" w:color="auto" w:fill="EAF1DD"/>
            <w:vAlign w:val="center"/>
          </w:tcPr>
          <w:p w:rsidR="001D69EA" w:rsidRPr="0074349F" w:rsidRDefault="001D69EA" w:rsidP="00B96E9F">
            <w:pPr>
              <w:spacing w:before="20" w:afterLines="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3044" w:type="dxa"/>
            <w:gridSpan w:val="4"/>
            <w:shd w:val="clear" w:color="auto" w:fill="EAF1DD"/>
            <w:vAlign w:val="center"/>
          </w:tcPr>
          <w:p w:rsidR="001D69EA" w:rsidRPr="0074349F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</w:t>
            </w:r>
          </w:p>
        </w:tc>
      </w:tr>
      <w:tr w:rsidR="001D69EA" w:rsidRPr="005D225E">
        <w:trPr>
          <w:trHeight w:val="266"/>
        </w:trPr>
        <w:tc>
          <w:tcPr>
            <w:tcW w:w="9648" w:type="dxa"/>
            <w:gridSpan w:val="13"/>
            <w:vAlign w:val="center"/>
          </w:tcPr>
          <w:p w:rsidR="001D69EA" w:rsidRPr="007B3DBE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</w:t>
            </w:r>
            <w:r w:rsidRPr="007B3DBE">
              <w:rPr>
                <w:sz w:val="18"/>
                <w:szCs w:val="18"/>
              </w:rPr>
              <w:t xml:space="preserve"> взрывозащиты</w:t>
            </w:r>
            <w:r>
              <w:rPr>
                <w:sz w:val="18"/>
                <w:szCs w:val="18"/>
              </w:rPr>
              <w:t xml:space="preserve"> </w:t>
            </w:r>
            <w:r w:rsidRPr="007B3DBE">
              <w:rPr>
                <w:sz w:val="18"/>
                <w:szCs w:val="18"/>
              </w:rPr>
              <w:t>(укажите маркировку)</w:t>
            </w:r>
            <w:r w:rsidRPr="009A62A1">
              <w:rPr>
                <w:sz w:val="18"/>
                <w:szCs w:val="18"/>
              </w:rPr>
              <w:t>:</w:t>
            </w:r>
          </w:p>
        </w:tc>
      </w:tr>
      <w:tr w:rsidR="001D69EA" w:rsidRPr="005D225E">
        <w:trPr>
          <w:trHeight w:val="198"/>
        </w:trPr>
        <w:tc>
          <w:tcPr>
            <w:tcW w:w="5061" w:type="dxa"/>
            <w:gridSpan w:val="6"/>
            <w:shd w:val="clear" w:color="auto" w:fill="EAF1DD"/>
            <w:vAlign w:val="center"/>
          </w:tcPr>
          <w:p w:rsidR="001D69EA" w:rsidRPr="003114AE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Вибрация трубопровода: </w:t>
            </w:r>
          </w:p>
        </w:tc>
        <w:tc>
          <w:tcPr>
            <w:tcW w:w="1625" w:type="dxa"/>
            <w:gridSpan w:val="5"/>
            <w:shd w:val="clear" w:color="auto" w:fill="EAF1DD"/>
            <w:vAlign w:val="center"/>
          </w:tcPr>
          <w:p w:rsidR="001D69EA" w:rsidRPr="003114A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да               </w:t>
            </w:r>
          </w:p>
        </w:tc>
        <w:tc>
          <w:tcPr>
            <w:tcW w:w="2962" w:type="dxa"/>
            <w:gridSpan w:val="2"/>
            <w:shd w:val="clear" w:color="auto" w:fill="EAF1DD"/>
            <w:vAlign w:val="center"/>
          </w:tcPr>
          <w:p w:rsidR="001D69EA" w:rsidRPr="003114AE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нет      </w:t>
            </w:r>
          </w:p>
        </w:tc>
      </w:tr>
      <w:tr w:rsidR="001D69EA" w:rsidRPr="005D225E">
        <w:trPr>
          <w:trHeight w:val="216"/>
        </w:trPr>
        <w:tc>
          <w:tcPr>
            <w:tcW w:w="5061" w:type="dxa"/>
            <w:gridSpan w:val="6"/>
            <w:vAlign w:val="center"/>
          </w:tcPr>
          <w:p w:rsidR="001D69EA" w:rsidRPr="004E2EFA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мощных источников электромагнитного поля</w:t>
            </w:r>
            <w:r w:rsidRPr="004E2EFA">
              <w:rPr>
                <w:sz w:val="18"/>
                <w:szCs w:val="18"/>
              </w:rPr>
              <w:t>:</w:t>
            </w:r>
          </w:p>
        </w:tc>
        <w:tc>
          <w:tcPr>
            <w:tcW w:w="1625" w:type="dxa"/>
            <w:gridSpan w:val="5"/>
            <w:vAlign w:val="center"/>
          </w:tcPr>
          <w:p w:rsidR="001D69EA" w:rsidRPr="004E2EFA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да               </w:t>
            </w:r>
          </w:p>
        </w:tc>
        <w:tc>
          <w:tcPr>
            <w:tcW w:w="2962" w:type="dxa"/>
            <w:gridSpan w:val="2"/>
            <w:vAlign w:val="center"/>
          </w:tcPr>
          <w:p w:rsidR="001D69EA" w:rsidRPr="004E2EFA" w:rsidRDefault="001D69EA" w:rsidP="00B96E9F">
            <w:pPr>
              <w:spacing w:before="20" w:afterLines="20" w:line="276" w:lineRule="auto"/>
              <w:jc w:val="left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нет      </w:t>
            </w:r>
          </w:p>
        </w:tc>
      </w:tr>
      <w:tr w:rsidR="001D69EA" w:rsidRPr="005D225E">
        <w:trPr>
          <w:trHeight w:val="182"/>
        </w:trPr>
        <w:tc>
          <w:tcPr>
            <w:tcW w:w="5061" w:type="dxa"/>
            <w:gridSpan w:val="6"/>
            <w:shd w:val="clear" w:color="auto" w:fill="EAF1DD"/>
            <w:vAlign w:val="center"/>
          </w:tcPr>
          <w:p w:rsidR="001D69EA" w:rsidRPr="00D054B4" w:rsidRDefault="001D69EA" w:rsidP="00B96E9F">
            <w:pPr>
              <w:spacing w:before="20" w:afterLines="2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Наличие прерывающегося режима потока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625" w:type="dxa"/>
            <w:gridSpan w:val="5"/>
            <w:shd w:val="clear" w:color="auto" w:fill="EAF1DD"/>
            <w:vAlign w:val="center"/>
          </w:tcPr>
          <w:p w:rsidR="001D69EA" w:rsidRDefault="001D69EA" w:rsidP="00B96E9F">
            <w:pPr>
              <w:spacing w:before="20" w:afterLines="20"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да               </w:t>
            </w:r>
          </w:p>
        </w:tc>
        <w:tc>
          <w:tcPr>
            <w:tcW w:w="2962" w:type="dxa"/>
            <w:gridSpan w:val="2"/>
            <w:shd w:val="clear" w:color="auto" w:fill="EAF1DD"/>
            <w:vAlign w:val="center"/>
          </w:tcPr>
          <w:p w:rsidR="001D69EA" w:rsidRDefault="001D69EA" w:rsidP="00B96E9F">
            <w:pPr>
              <w:spacing w:before="20" w:afterLines="20"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нет      </w:t>
            </w:r>
          </w:p>
        </w:tc>
      </w:tr>
      <w:tr w:rsidR="001D69EA" w:rsidRPr="005D225E">
        <w:trPr>
          <w:trHeight w:val="284"/>
        </w:trPr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 w:rsidRPr="005D225E">
              <w:rPr>
                <w:b/>
                <w:bCs/>
                <w:color w:val="FFFFFF"/>
              </w:rPr>
              <w:t xml:space="preserve">Требуемый </w:t>
            </w:r>
            <w:r>
              <w:rPr>
                <w:b/>
                <w:bCs/>
                <w:color w:val="FFFFFF"/>
              </w:rPr>
              <w:t>выходной сигнал</w:t>
            </w:r>
          </w:p>
        </w:tc>
      </w:tr>
      <w:tr w:rsidR="001D69EA" w:rsidRPr="00496D71">
        <w:trPr>
          <w:trHeight w:val="202"/>
        </w:trPr>
        <w:tc>
          <w:tcPr>
            <w:tcW w:w="3502" w:type="dxa"/>
            <w:gridSpan w:val="3"/>
            <w:shd w:val="clear" w:color="auto" w:fill="EAF1DD"/>
            <w:vAlign w:val="center"/>
          </w:tcPr>
          <w:p w:rsidR="001D69EA" w:rsidRPr="009A62A1" w:rsidRDefault="001D69EA" w:rsidP="00B96E9F">
            <w:pPr>
              <w:spacing w:before="20" w:afterLines="2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Импульс</w:t>
            </w:r>
            <w:r w:rsidRPr="007B3DBE">
              <w:rPr>
                <w:sz w:val="18"/>
                <w:szCs w:val="18"/>
              </w:rPr>
              <w:t xml:space="preserve">ный </w:t>
            </w:r>
            <w:r>
              <w:rPr>
                <w:sz w:val="18"/>
                <w:szCs w:val="18"/>
              </w:rPr>
              <w:t>выход</w:t>
            </w:r>
          </w:p>
        </w:tc>
        <w:tc>
          <w:tcPr>
            <w:tcW w:w="6146" w:type="dxa"/>
            <w:gridSpan w:val="10"/>
            <w:shd w:val="clear" w:color="auto" w:fill="EAF1DD"/>
            <w:vAlign w:val="center"/>
          </w:tcPr>
          <w:p w:rsidR="001D69EA" w:rsidRPr="004275AE" w:rsidRDefault="001D69EA" w:rsidP="00B96E9F">
            <w:pPr>
              <w:spacing w:before="20" w:afterLines="20"/>
              <w:jc w:val="left"/>
              <w:rPr>
                <w:sz w:val="18"/>
                <w:szCs w:val="18"/>
              </w:rPr>
            </w:pP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Цифровой (М</w:t>
            </w:r>
            <w:r w:rsidRPr="007B3DBE">
              <w:rPr>
                <w:sz w:val="18"/>
                <w:szCs w:val="18"/>
                <w:lang w:val="en-US"/>
              </w:rPr>
              <w:t>odbus</w:t>
            </w:r>
            <w:r>
              <w:rPr>
                <w:sz w:val="18"/>
                <w:szCs w:val="18"/>
              </w:rPr>
              <w:t>)</w:t>
            </w:r>
          </w:p>
        </w:tc>
      </w:tr>
      <w:tr w:rsidR="001D69EA" w:rsidRPr="00496D71">
        <w:trPr>
          <w:trHeight w:val="202"/>
        </w:trPr>
        <w:tc>
          <w:tcPr>
            <w:tcW w:w="3502" w:type="dxa"/>
            <w:gridSpan w:val="3"/>
            <w:shd w:val="clear" w:color="auto" w:fill="EAF1DD"/>
            <w:vAlign w:val="center"/>
          </w:tcPr>
          <w:p w:rsidR="001D69EA" w:rsidRPr="009A62A1" w:rsidRDefault="001D69EA" w:rsidP="00B96E9F">
            <w:pPr>
              <w:spacing w:before="20" w:afterLines="2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Аналоговый 4-20мА</w:t>
            </w:r>
            <w:r w:rsidRPr="007B3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6" w:type="dxa"/>
            <w:gridSpan w:val="10"/>
            <w:shd w:val="clear" w:color="auto" w:fill="EAF1DD"/>
            <w:vAlign w:val="center"/>
          </w:tcPr>
          <w:p w:rsidR="001D69EA" w:rsidRPr="004275AE" w:rsidRDefault="001D69EA" w:rsidP="00B96E9F">
            <w:pPr>
              <w:spacing w:before="20" w:afterLines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5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Цифровой (</w:t>
            </w:r>
            <w:r>
              <w:rPr>
                <w:sz w:val="18"/>
                <w:szCs w:val="18"/>
                <w:lang w:val="en-US"/>
              </w:rPr>
              <w:t>RS 4</w:t>
            </w:r>
            <w:r>
              <w:rPr>
                <w:sz w:val="18"/>
                <w:szCs w:val="18"/>
              </w:rPr>
              <w:t>85)</w:t>
            </w:r>
          </w:p>
        </w:tc>
      </w:tr>
      <w:tr w:rsidR="001D69EA" w:rsidRPr="005D225E">
        <w:tc>
          <w:tcPr>
            <w:tcW w:w="9648" w:type="dxa"/>
            <w:gridSpan w:val="13"/>
            <w:shd w:val="clear" w:color="auto" w:fill="365F91"/>
            <w:vAlign w:val="center"/>
          </w:tcPr>
          <w:p w:rsidR="001D69EA" w:rsidRPr="005D225E" w:rsidRDefault="001D69EA" w:rsidP="00B96E9F">
            <w:pPr>
              <w:spacing w:before="20" w:afterLines="20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Дополнительная комплектация</w:t>
            </w:r>
          </w:p>
        </w:tc>
      </w:tr>
      <w:tr w:rsidR="001D69EA" w:rsidRPr="00496D71">
        <w:trPr>
          <w:trHeight w:val="338"/>
        </w:trPr>
        <w:tc>
          <w:tcPr>
            <w:tcW w:w="3502" w:type="dxa"/>
            <w:gridSpan w:val="3"/>
            <w:vAlign w:val="center"/>
          </w:tcPr>
          <w:p w:rsidR="001D69EA" w:rsidRPr="007B3DBE" w:rsidRDefault="001D69EA" w:rsidP="00B96E9F">
            <w:pPr>
              <w:spacing w:before="20" w:afterLines="20" w:line="216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0602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7B3DBE">
              <w:rPr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720" w:type="dxa"/>
            <w:gridSpan w:val="4"/>
            <w:vAlign w:val="center"/>
          </w:tcPr>
          <w:p w:rsidR="001D69EA" w:rsidRPr="009726C4" w:rsidRDefault="001D69EA" w:rsidP="007E4E4F">
            <w:pPr>
              <w:spacing w:before="20" w:afterLines="20" w:line="216" w:lineRule="auto"/>
              <w:rPr>
                <w:sz w:val="18"/>
                <w:szCs w:val="18"/>
              </w:rPr>
            </w:pPr>
            <w:r w:rsidRPr="00D0602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7B3DBE">
              <w:rPr>
                <w:sz w:val="18"/>
                <w:szCs w:val="18"/>
              </w:rPr>
              <w:t>Блок питания</w:t>
            </w:r>
            <w:r>
              <w:rPr>
                <w:sz w:val="18"/>
                <w:szCs w:val="18"/>
              </w:rPr>
              <w:t xml:space="preserve"> или сетевой адаптер.</w:t>
            </w:r>
          </w:p>
        </w:tc>
        <w:tc>
          <w:tcPr>
            <w:tcW w:w="3426" w:type="dxa"/>
            <w:gridSpan w:val="6"/>
            <w:vAlign w:val="center"/>
          </w:tcPr>
          <w:p w:rsidR="001D69EA" w:rsidRPr="001D4C78" w:rsidRDefault="001D69EA" w:rsidP="005344E9">
            <w:pPr>
              <w:spacing w:before="20" w:afterLines="20" w:line="216" w:lineRule="auto"/>
              <w:rPr>
                <w:sz w:val="18"/>
                <w:szCs w:val="18"/>
                <w:lang w:val="en-US"/>
              </w:rPr>
            </w:pPr>
            <w:r w:rsidRPr="00D0602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ПО верхнего уровня</w:t>
            </w:r>
          </w:p>
        </w:tc>
      </w:tr>
      <w:tr w:rsidR="001D69EA" w:rsidRPr="00496D71">
        <w:tc>
          <w:tcPr>
            <w:tcW w:w="9648" w:type="dxa"/>
            <w:gridSpan w:val="13"/>
            <w:vAlign w:val="center"/>
          </w:tcPr>
          <w:p w:rsidR="001D69EA" w:rsidRDefault="001D69EA" w:rsidP="00B96E9F">
            <w:pPr>
              <w:spacing w:before="20" w:afterLines="20" w:line="216" w:lineRule="auto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</w:t>
            </w:r>
            <w:r w:rsidRPr="00D0602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Дополнительные требования:</w:t>
            </w:r>
          </w:p>
          <w:p w:rsidR="001D69EA" w:rsidRDefault="001D69EA" w:rsidP="00B96E9F">
            <w:pPr>
              <w:spacing w:before="20" w:afterLines="20" w:line="216" w:lineRule="auto"/>
              <w:jc w:val="left"/>
              <w:rPr>
                <w:sz w:val="18"/>
                <w:szCs w:val="18"/>
              </w:rPr>
            </w:pPr>
          </w:p>
          <w:p w:rsidR="001D69EA" w:rsidRDefault="001D69EA" w:rsidP="00B96E9F">
            <w:pPr>
              <w:spacing w:before="20" w:afterLines="20" w:line="216" w:lineRule="auto"/>
              <w:jc w:val="left"/>
              <w:rPr>
                <w:sz w:val="18"/>
                <w:szCs w:val="18"/>
              </w:rPr>
            </w:pPr>
          </w:p>
          <w:p w:rsidR="001D69EA" w:rsidRDefault="001D69EA" w:rsidP="00B96E9F">
            <w:pPr>
              <w:spacing w:before="20" w:afterLines="20" w:line="216" w:lineRule="auto"/>
              <w:jc w:val="left"/>
              <w:rPr>
                <w:sz w:val="18"/>
                <w:szCs w:val="18"/>
              </w:rPr>
            </w:pPr>
          </w:p>
          <w:p w:rsidR="001D69EA" w:rsidRPr="007B3DBE" w:rsidRDefault="001D69EA" w:rsidP="00B96E9F">
            <w:pPr>
              <w:spacing w:before="20" w:afterLines="20" w:line="216" w:lineRule="auto"/>
              <w:jc w:val="left"/>
              <w:rPr>
                <w:sz w:val="18"/>
                <w:szCs w:val="18"/>
              </w:rPr>
            </w:pPr>
          </w:p>
        </w:tc>
      </w:tr>
    </w:tbl>
    <w:p w:rsidR="001D69EA" w:rsidRPr="004C78D6" w:rsidRDefault="001D69EA" w:rsidP="00323FE2">
      <w:pPr>
        <w:spacing w:before="0"/>
        <w:rPr>
          <w:sz w:val="18"/>
          <w:szCs w:val="18"/>
        </w:rPr>
      </w:pPr>
    </w:p>
    <w:sectPr w:rsidR="001D69EA" w:rsidRPr="004C78D6" w:rsidSect="00D47BB5">
      <w:headerReference w:type="default" r:id="rId8"/>
      <w:footerReference w:type="default" r:id="rId9"/>
      <w:pgSz w:w="11906" w:h="16838" w:code="9"/>
      <w:pgMar w:top="567" w:right="991" w:bottom="142" w:left="107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A" w:rsidRDefault="001D69EA">
      <w:r>
        <w:separator/>
      </w:r>
    </w:p>
  </w:endnote>
  <w:endnote w:type="continuationSeparator" w:id="0">
    <w:p w:rsidR="001D69EA" w:rsidRDefault="001D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7" w:type="dxa"/>
      <w:tblInd w:w="2" w:type="dxa"/>
      <w:tblLook w:val="0020"/>
    </w:tblPr>
    <w:tblGrid>
      <w:gridCol w:w="7309"/>
      <w:gridCol w:w="432"/>
      <w:gridCol w:w="432"/>
      <w:gridCol w:w="2304"/>
    </w:tblGrid>
    <w:tr w:rsidR="001D69EA" w:rsidRPr="002F7777">
      <w:trPr>
        <w:trHeight w:val="163"/>
      </w:trPr>
      <w:tc>
        <w:tcPr>
          <w:tcW w:w="7309" w:type="dxa"/>
          <w:shd w:val="clear" w:color="auto" w:fill="D99594"/>
          <w:vAlign w:val="center"/>
        </w:tcPr>
        <w:p w:rsidR="001D69EA" w:rsidRPr="006E6D80" w:rsidRDefault="001D69EA" w:rsidP="002A0772">
          <w:pPr>
            <w:pStyle w:val="Header"/>
            <w:spacing w:before="0"/>
            <w:rPr>
              <w:b/>
              <w:bCs/>
              <w:caps/>
              <w:color w:val="FFFFFF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Тел.: </w:t>
          </w:r>
          <w:r w:rsidRPr="002A077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+7 (846) 990-43-81, +7 (846) 225-43-81</w:t>
          </w:r>
          <w:r w:rsidRPr="005C76D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</w:t>
          </w:r>
          <w:r w:rsidRPr="002F777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</w:t>
          </w:r>
          <w:r w:rsidRPr="005C76D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</w:t>
          </w:r>
          <w:r w:rsidRPr="002F777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</w:t>
          </w:r>
          <w:hyperlink r:id="rId1" w:history="1"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https</w:t>
            </w:r>
            <w:r w:rsidRPr="00742DEA">
              <w:rPr>
                <w:rStyle w:val="Hyperlink"/>
                <w:rFonts w:cs="Arial"/>
                <w:b/>
                <w:bCs/>
              </w:rPr>
              <w:t>://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ca</w:t>
            </w:r>
            <w:r w:rsidRPr="00742DEA">
              <w:rPr>
                <w:rStyle w:val="Hyperlink"/>
                <w:rFonts w:cs="Arial"/>
                <w:b/>
                <w:bCs/>
              </w:rPr>
              <w:t>-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di</w:t>
            </w:r>
            <w:r w:rsidRPr="00742DEA">
              <w:rPr>
                <w:rStyle w:val="Hyperlink"/>
                <w:rFonts w:cs="Arial"/>
                <w:b/>
                <w:bCs/>
              </w:rPr>
              <w:t>.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ru</w:t>
            </w:r>
          </w:hyperlink>
          <w:r w:rsidRPr="005C76D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                       </w:t>
          </w:r>
        </w:p>
      </w:tc>
      <w:tc>
        <w:tcPr>
          <w:tcW w:w="432" w:type="dxa"/>
          <w:shd w:val="clear" w:color="auto" w:fill="D99594"/>
          <w:vAlign w:val="center"/>
        </w:tcPr>
        <w:p w:rsidR="001D69EA" w:rsidRPr="002F7777" w:rsidRDefault="001D69EA" w:rsidP="00A207A5">
          <w:pPr>
            <w:pStyle w:val="Footer"/>
            <w:spacing w:before="0"/>
            <w:jc w:val="center"/>
            <w:rPr>
              <w:b/>
              <w:bCs/>
              <w:color w:val="53A513"/>
              <w:sz w:val="28"/>
              <w:szCs w:val="28"/>
            </w:rPr>
          </w:pPr>
        </w:p>
      </w:tc>
      <w:tc>
        <w:tcPr>
          <w:tcW w:w="432" w:type="dxa"/>
          <w:shd w:val="clear" w:color="auto" w:fill="D99594"/>
          <w:vAlign w:val="center"/>
        </w:tcPr>
        <w:p w:rsidR="001D69EA" w:rsidRPr="002F7777" w:rsidRDefault="001D69EA" w:rsidP="002F7777">
          <w:pPr>
            <w:pStyle w:val="Header"/>
            <w:spacing w:before="0"/>
            <w:jc w:val="right"/>
            <w:rPr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304" w:type="dxa"/>
          <w:shd w:val="clear" w:color="auto" w:fill="D99594"/>
          <w:vAlign w:val="center"/>
        </w:tcPr>
        <w:p w:rsidR="001D69EA" w:rsidRPr="002A0772" w:rsidRDefault="001D69EA" w:rsidP="002A0772">
          <w:pPr>
            <w:pStyle w:val="Header"/>
            <w:spacing w:before="0"/>
            <w:rPr>
              <w:b/>
              <w:bCs/>
              <w:color w:val="FFFFFF"/>
              <w:sz w:val="28"/>
              <w:szCs w:val="28"/>
            </w:rPr>
          </w:pPr>
          <w:hyperlink r:id="rId2" w:history="1"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info</w:t>
            </w:r>
            <w:r w:rsidRPr="002A0772">
              <w:rPr>
                <w:rStyle w:val="Hyperlink"/>
                <w:rFonts w:cs="Arial"/>
                <w:b/>
                <w:bCs/>
              </w:rPr>
              <w:t>@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ca</w:t>
            </w:r>
            <w:r w:rsidRPr="002A0772">
              <w:rPr>
                <w:rStyle w:val="Hyperlink"/>
                <w:rFonts w:cs="Arial"/>
                <w:b/>
                <w:bCs/>
              </w:rPr>
              <w:t>-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di</w:t>
            </w:r>
            <w:r w:rsidRPr="002A0772">
              <w:rPr>
                <w:rStyle w:val="Hyperlink"/>
                <w:rFonts w:cs="Arial"/>
                <w:b/>
                <w:bCs/>
              </w:rPr>
              <w:t>.</w:t>
            </w:r>
            <w:r w:rsidRPr="00742DEA">
              <w:rPr>
                <w:rStyle w:val="Hyperlink"/>
                <w:rFonts w:cs="Arial"/>
                <w:b/>
                <w:bCs/>
                <w:lang w:val="en-US"/>
              </w:rPr>
              <w:t>ru</w:t>
            </w:r>
          </w:hyperlink>
          <w:r w:rsidRPr="002A0772">
            <w:rPr>
              <w:b/>
              <w:bCs/>
              <w:color w:val="FFFFFF"/>
            </w:rPr>
            <w:t xml:space="preserve"> </w:t>
          </w:r>
        </w:p>
      </w:tc>
    </w:tr>
  </w:tbl>
  <w:p w:rsidR="001D69EA" w:rsidRPr="002F7777" w:rsidRDefault="001D69EA" w:rsidP="00E334C9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A" w:rsidRDefault="001D69EA">
      <w:r>
        <w:separator/>
      </w:r>
    </w:p>
  </w:footnote>
  <w:footnote w:type="continuationSeparator" w:id="0">
    <w:p w:rsidR="001D69EA" w:rsidRDefault="001D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1" w:type="dxa"/>
      <w:tblInd w:w="2" w:type="dxa"/>
      <w:tblLook w:val="00A0"/>
    </w:tblPr>
    <w:tblGrid>
      <w:gridCol w:w="1546"/>
      <w:gridCol w:w="1724"/>
      <w:gridCol w:w="7181"/>
    </w:tblGrid>
    <w:tr w:rsidR="001D69EA">
      <w:trPr>
        <w:trHeight w:val="365"/>
      </w:trPr>
      <w:tc>
        <w:tcPr>
          <w:tcW w:w="1546" w:type="dxa"/>
          <w:shd w:val="clear" w:color="auto" w:fill="365F91"/>
          <w:vAlign w:val="center"/>
        </w:tcPr>
        <w:p w:rsidR="001D69EA" w:rsidRPr="003A4F43" w:rsidRDefault="001D69EA" w:rsidP="00924580">
          <w:pPr>
            <w:pStyle w:val="Header"/>
            <w:spacing w:before="0"/>
            <w:jc w:val="center"/>
            <w:textAlignment w:val="top"/>
            <w:rPr>
              <w:b/>
              <w:bCs/>
              <w:color w:val="FFFFFF"/>
            </w:rPr>
          </w:pPr>
        </w:p>
      </w:tc>
      <w:tc>
        <w:tcPr>
          <w:tcW w:w="1724" w:type="dxa"/>
          <w:shd w:val="clear" w:color="auto" w:fill="365F91"/>
          <w:vAlign w:val="center"/>
        </w:tcPr>
        <w:p w:rsidR="001D69EA" w:rsidRPr="000F328A" w:rsidRDefault="001D69EA" w:rsidP="00924580">
          <w:pPr>
            <w:pStyle w:val="Header"/>
            <w:spacing w:before="0"/>
            <w:jc w:val="center"/>
            <w:textAlignment w:val="top"/>
            <w:rPr>
              <w:b/>
              <w:bCs/>
              <w:color w:val="53A513"/>
              <w:sz w:val="28"/>
              <w:szCs w:val="28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1.8pt;height:24.6pt">
                <v:imagedata r:id="rId1" o:title=""/>
              </v:shape>
            </w:pict>
          </w:r>
        </w:p>
      </w:tc>
      <w:tc>
        <w:tcPr>
          <w:tcW w:w="7181" w:type="dxa"/>
          <w:shd w:val="clear" w:color="auto" w:fill="365F91"/>
          <w:vAlign w:val="center"/>
        </w:tcPr>
        <w:p w:rsidR="001D69EA" w:rsidRPr="003A4F43" w:rsidRDefault="001D69EA" w:rsidP="00032C02">
          <w:pPr>
            <w:pStyle w:val="Header"/>
            <w:spacing w:before="0"/>
            <w:jc w:val="right"/>
            <w:textAlignment w:val="top"/>
            <w:rPr>
              <w:b/>
              <w:bCs/>
              <w:caps/>
              <w:color w:val="FFFFFF"/>
            </w:rPr>
          </w:pPr>
          <w:r>
            <w:rPr>
              <w:b/>
              <w:bCs/>
              <w:caps/>
              <w:color w:val="FFFFFF"/>
            </w:rPr>
            <w:t xml:space="preserve">ОПРОСНЫЙ ЛИСТ НА датчик расхода </w:t>
          </w:r>
        </w:p>
      </w:tc>
    </w:tr>
  </w:tbl>
  <w:p w:rsidR="001D69EA" w:rsidRPr="0084267D" w:rsidRDefault="001D69EA" w:rsidP="00323FE2">
    <w:pPr>
      <w:pStyle w:val="Header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ListBullet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33BA4"/>
    <w:multiLevelType w:val="multilevel"/>
    <w:tmpl w:val="A2AAD6A2"/>
    <w:numStyleLink w:val="1"/>
  </w:abstractNum>
  <w:abstractNum w:abstractNumId="9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203C7"/>
    <w:rsid w:val="00021CFD"/>
    <w:rsid w:val="00022B62"/>
    <w:rsid w:val="00025861"/>
    <w:rsid w:val="000259EF"/>
    <w:rsid w:val="0002610E"/>
    <w:rsid w:val="00032C02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36B4"/>
    <w:rsid w:val="00084BDD"/>
    <w:rsid w:val="00085BD0"/>
    <w:rsid w:val="00090E1C"/>
    <w:rsid w:val="000A0CEA"/>
    <w:rsid w:val="000A19F0"/>
    <w:rsid w:val="000A381B"/>
    <w:rsid w:val="000A39E5"/>
    <w:rsid w:val="000A467A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03D7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0B4B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D69EA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2546D"/>
    <w:rsid w:val="002305A8"/>
    <w:rsid w:val="00233923"/>
    <w:rsid w:val="0023625B"/>
    <w:rsid w:val="002363AA"/>
    <w:rsid w:val="00240E64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4B7"/>
    <w:rsid w:val="00295712"/>
    <w:rsid w:val="00297928"/>
    <w:rsid w:val="002A0772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C6E93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07F6C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3FA7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275AE"/>
    <w:rsid w:val="00432465"/>
    <w:rsid w:val="004324B5"/>
    <w:rsid w:val="00435140"/>
    <w:rsid w:val="004430EB"/>
    <w:rsid w:val="00443ADB"/>
    <w:rsid w:val="004448B1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B7CB6"/>
    <w:rsid w:val="004C0602"/>
    <w:rsid w:val="004C424A"/>
    <w:rsid w:val="004C78D6"/>
    <w:rsid w:val="004D0FA8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5A67"/>
    <w:rsid w:val="00516FD3"/>
    <w:rsid w:val="00520E7F"/>
    <w:rsid w:val="0052328D"/>
    <w:rsid w:val="005279EF"/>
    <w:rsid w:val="00530606"/>
    <w:rsid w:val="005313FD"/>
    <w:rsid w:val="0053151A"/>
    <w:rsid w:val="005344E9"/>
    <w:rsid w:val="00534F2A"/>
    <w:rsid w:val="00535391"/>
    <w:rsid w:val="005369E6"/>
    <w:rsid w:val="00536CBF"/>
    <w:rsid w:val="00536D6E"/>
    <w:rsid w:val="00537DEB"/>
    <w:rsid w:val="00542D19"/>
    <w:rsid w:val="0055024D"/>
    <w:rsid w:val="00551675"/>
    <w:rsid w:val="005519E7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962A5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001"/>
    <w:rsid w:val="005F76E1"/>
    <w:rsid w:val="006018F8"/>
    <w:rsid w:val="00603EBC"/>
    <w:rsid w:val="0060428A"/>
    <w:rsid w:val="006048CA"/>
    <w:rsid w:val="006069EC"/>
    <w:rsid w:val="00611840"/>
    <w:rsid w:val="00611AC8"/>
    <w:rsid w:val="00614DEC"/>
    <w:rsid w:val="00615868"/>
    <w:rsid w:val="006167A1"/>
    <w:rsid w:val="006215FF"/>
    <w:rsid w:val="00622E63"/>
    <w:rsid w:val="0062314C"/>
    <w:rsid w:val="00623B19"/>
    <w:rsid w:val="0062635B"/>
    <w:rsid w:val="006330C7"/>
    <w:rsid w:val="0063504C"/>
    <w:rsid w:val="00636596"/>
    <w:rsid w:val="0064474D"/>
    <w:rsid w:val="0064656C"/>
    <w:rsid w:val="006518D4"/>
    <w:rsid w:val="00655194"/>
    <w:rsid w:val="00655CBE"/>
    <w:rsid w:val="006628D2"/>
    <w:rsid w:val="00662A14"/>
    <w:rsid w:val="0066336A"/>
    <w:rsid w:val="00677F7F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D34AD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2DEA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0CAC"/>
    <w:rsid w:val="0079171E"/>
    <w:rsid w:val="00791789"/>
    <w:rsid w:val="00791F2F"/>
    <w:rsid w:val="007927D7"/>
    <w:rsid w:val="00792924"/>
    <w:rsid w:val="007940FD"/>
    <w:rsid w:val="00795CEC"/>
    <w:rsid w:val="007960E7"/>
    <w:rsid w:val="007975B8"/>
    <w:rsid w:val="007A3A1A"/>
    <w:rsid w:val="007B1A4A"/>
    <w:rsid w:val="007B33EE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4E4F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16ED9"/>
    <w:rsid w:val="00822EC1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E3411"/>
    <w:rsid w:val="008E71C2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19DF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26C4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156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4F70"/>
    <w:rsid w:val="009D5C36"/>
    <w:rsid w:val="009D6978"/>
    <w:rsid w:val="009E0731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50A4"/>
    <w:rsid w:val="00A1753F"/>
    <w:rsid w:val="00A207A5"/>
    <w:rsid w:val="00A2226B"/>
    <w:rsid w:val="00A237A9"/>
    <w:rsid w:val="00A250E6"/>
    <w:rsid w:val="00A31810"/>
    <w:rsid w:val="00A31D87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0A0E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40A"/>
    <w:rsid w:val="00AC66E7"/>
    <w:rsid w:val="00AD1799"/>
    <w:rsid w:val="00AD78AD"/>
    <w:rsid w:val="00AE123B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84250"/>
    <w:rsid w:val="00B91EE3"/>
    <w:rsid w:val="00B9230F"/>
    <w:rsid w:val="00B93CD4"/>
    <w:rsid w:val="00B96C36"/>
    <w:rsid w:val="00B96E9F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3A3E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26DAC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2D2C"/>
    <w:rsid w:val="00C84AC3"/>
    <w:rsid w:val="00C850DC"/>
    <w:rsid w:val="00C858B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F09"/>
    <w:rsid w:val="00D3372F"/>
    <w:rsid w:val="00D34338"/>
    <w:rsid w:val="00D36157"/>
    <w:rsid w:val="00D3666E"/>
    <w:rsid w:val="00D37D45"/>
    <w:rsid w:val="00D4162B"/>
    <w:rsid w:val="00D46CFF"/>
    <w:rsid w:val="00D47BB5"/>
    <w:rsid w:val="00D50098"/>
    <w:rsid w:val="00D506FE"/>
    <w:rsid w:val="00D51062"/>
    <w:rsid w:val="00D544BA"/>
    <w:rsid w:val="00D55D85"/>
    <w:rsid w:val="00D5703A"/>
    <w:rsid w:val="00D62E87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13E0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12CE"/>
    <w:rsid w:val="00E021A7"/>
    <w:rsid w:val="00E07DB0"/>
    <w:rsid w:val="00E07EDD"/>
    <w:rsid w:val="00E122EB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23E1A"/>
    <w:rsid w:val="00E322EE"/>
    <w:rsid w:val="00E334C9"/>
    <w:rsid w:val="00E35821"/>
    <w:rsid w:val="00E40509"/>
    <w:rsid w:val="00E41D42"/>
    <w:rsid w:val="00E4421E"/>
    <w:rsid w:val="00E457E0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97D61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102FA"/>
    <w:rsid w:val="00F13CB6"/>
    <w:rsid w:val="00F1719A"/>
    <w:rsid w:val="00F20983"/>
    <w:rsid w:val="00F22DB9"/>
    <w:rsid w:val="00F231DC"/>
    <w:rsid w:val="00F23595"/>
    <w:rsid w:val="00F2372D"/>
    <w:rsid w:val="00F251AD"/>
    <w:rsid w:val="00F2680A"/>
    <w:rsid w:val="00F31E23"/>
    <w:rsid w:val="00F329C3"/>
    <w:rsid w:val="00F32D0F"/>
    <w:rsid w:val="00F349D7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2610E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18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1E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1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 w:cs="Cambria"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62A"/>
    <w:pPr>
      <w:spacing w:before="200" w:after="80"/>
      <w:jc w:val="left"/>
      <w:outlineLvl w:val="4"/>
    </w:pPr>
    <w:rPr>
      <w:rFonts w:ascii="Cambria" w:hAnsi="Cambria" w:cs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62A"/>
    <w:pPr>
      <w:spacing w:before="280" w:after="100"/>
      <w:jc w:val="left"/>
      <w:outlineLvl w:val="5"/>
    </w:pPr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62A"/>
    <w:pPr>
      <w:spacing w:before="320" w:after="100"/>
      <w:jc w:val="left"/>
      <w:outlineLvl w:val="6"/>
    </w:pPr>
    <w:rPr>
      <w:rFonts w:ascii="Cambria" w:hAnsi="Cambria" w:cs="Cambria"/>
      <w:b/>
      <w:bCs/>
      <w:color w:val="9BBB59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462A"/>
    <w:pPr>
      <w:spacing w:before="320" w:after="100"/>
      <w:jc w:val="left"/>
      <w:outlineLvl w:val="7"/>
    </w:pPr>
    <w:rPr>
      <w:rFonts w:ascii="Cambria" w:hAnsi="Cambria" w:cs="Cambria"/>
      <w:b/>
      <w:bCs/>
      <w:i/>
      <w:iCs/>
      <w:color w:val="9BBB59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462A"/>
    <w:pPr>
      <w:spacing w:before="320" w:after="100"/>
      <w:jc w:val="left"/>
      <w:outlineLvl w:val="8"/>
    </w:pPr>
    <w:rPr>
      <w:rFonts w:ascii="Cambria" w:hAnsi="Cambria" w:cs="Cambria"/>
      <w:i/>
      <w:iCs/>
      <w:color w:val="9BBB59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62A"/>
    <w:rPr>
      <w:rFonts w:ascii="Tahoma" w:hAnsi="Tahoma" w:cs="Tahom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1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D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462A"/>
    <w:rPr>
      <w:rFonts w:ascii="Cambria" w:hAnsi="Cambria" w:cs="Cambria"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462A"/>
    <w:rPr>
      <w:rFonts w:ascii="Cambria" w:hAnsi="Cambria" w:cs="Cambria"/>
      <w:color w:val="4F81BD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462A"/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462A"/>
    <w:rPr>
      <w:rFonts w:ascii="Cambria" w:hAnsi="Cambria" w:cs="Cambria"/>
      <w:b/>
      <w:bCs/>
      <w:color w:val="9BBB59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462A"/>
    <w:rPr>
      <w:rFonts w:ascii="Cambria" w:hAnsi="Cambria" w:cs="Cambria"/>
      <w:b/>
      <w:bCs/>
      <w:i/>
      <w:iCs/>
      <w:color w:val="9BBB59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462A"/>
    <w:rPr>
      <w:rFonts w:ascii="Cambria" w:hAnsi="Cambria" w:cs="Cambria"/>
      <w:i/>
      <w:iCs/>
      <w:color w:val="9BBB59"/>
      <w:lang w:val="en-US" w:eastAsia="en-US"/>
    </w:rPr>
  </w:style>
  <w:style w:type="table" w:styleId="TableClassic1">
    <w:name w:val="Table Classic 1"/>
    <w:basedOn w:val="TableNormal"/>
    <w:uiPriority w:val="99"/>
    <w:rsid w:val="008C5D6B"/>
    <w:pPr>
      <w:jc w:val="center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bC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CF4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444A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CF4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rsid w:val="001E17A8"/>
    <w:pPr>
      <w:numPr>
        <w:numId w:val="9"/>
      </w:numPr>
    </w:pPr>
  </w:style>
  <w:style w:type="table" w:customStyle="1" w:styleId="227">
    <w:name w:val="227"/>
    <w:uiPriority w:val="99"/>
    <w:rsid w:val="00240E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40E64"/>
    <w:pPr>
      <w:spacing w:before="1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мечание"/>
    <w:basedOn w:val="Normal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  <w:iCs/>
    </w:rPr>
  </w:style>
  <w:style w:type="table" w:styleId="TableSimple2">
    <w:name w:val="Table Simple 2"/>
    <w:basedOn w:val="TableNormal"/>
    <w:uiPriority w:val="99"/>
    <w:rsid w:val="00FF462A"/>
    <w:rPr>
      <w:rFonts w:ascii="Arial" w:hAnsi="Arial" w:cs="Arial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 w:val="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31E2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F462A"/>
    <w:pPr>
      <w:spacing w:before="0"/>
      <w:ind w:firstLine="360"/>
      <w:jc w:val="left"/>
    </w:pPr>
    <w:rPr>
      <w:rFonts w:ascii="Calibri" w:hAnsi="Calibri" w:cs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 w:cs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462A"/>
    <w:rPr>
      <w:rFonts w:ascii="Cambria" w:hAnsi="Cambria" w:cs="Cambria"/>
      <w:i/>
      <w:iCs/>
      <w:color w:val="243F60"/>
      <w:sz w:val="60"/>
      <w:szCs w:val="6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62A"/>
    <w:pPr>
      <w:spacing w:before="200" w:after="900"/>
      <w:jc w:val="right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62A"/>
    <w:rPr>
      <w:rFonts w:ascii="Calibri" w:hAnsi="Calibri" w:cs="Calibri"/>
      <w:i/>
      <w:i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F462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F462A"/>
    <w:rPr>
      <w:rFonts w:cs="Times New Roman"/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F462A"/>
    <w:pPr>
      <w:spacing w:before="0"/>
      <w:jc w:val="left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462A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F462A"/>
    <w:pPr>
      <w:spacing w:before="0"/>
      <w:ind w:left="720" w:firstLine="36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F462A"/>
    <w:pPr>
      <w:spacing w:before="0"/>
      <w:ind w:firstLine="360"/>
      <w:jc w:val="left"/>
    </w:pPr>
    <w:rPr>
      <w:rFonts w:ascii="Cambria" w:hAnsi="Cambria" w:cs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F462A"/>
    <w:rPr>
      <w:rFonts w:ascii="Cambria" w:hAnsi="Cambria" w:cs="Cambria"/>
      <w:i/>
      <w:iCs/>
      <w:color w:val="5A5A5A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 w:cs="Cambria"/>
      <w:i/>
      <w:iCs/>
      <w:color w:val="FFFFFF"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462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FF462A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FF462A"/>
    <w:rPr>
      <w:rFonts w:cs="Times New Roman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FF462A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F462A"/>
    <w:rPr>
      <w:rFonts w:cs="Times New Roman"/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FF462A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Cambria"/>
      <w:color w:val="365F91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4F2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E744E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-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-di.ru" TargetMode="External"/><Relationship Id="rId1" Type="http://schemas.openxmlformats.org/officeDocument/2006/relationships/hyperlink" Target="https://ca-d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262</Words>
  <Characters>1500</Characters>
  <Application>Microsoft Office Outlook</Application>
  <DocSecurity>0</DocSecurity>
  <Lines>0</Lines>
  <Paragraphs>0</Paragraphs>
  <ScaleCrop>false</ScaleCrop>
  <Manager>Мечин А.В.</Manager>
  <Company>ЗАО "ЭМИС"</Company>
  <LinksUpToDate>false</LinksUpToDate>
  <CharactersWithSpaces>0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Чиркин </cp:lastModifiedBy>
  <cp:revision>6</cp:revision>
  <cp:lastPrinted>2020-01-22T05:31:00Z</cp:lastPrinted>
  <dcterms:created xsi:type="dcterms:W3CDTF">2020-01-22T12:01:00Z</dcterms:created>
  <dcterms:modified xsi:type="dcterms:W3CDTF">2020-01-23T07:32:00Z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